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5A" w:rsidRDefault="000259E4">
      <w:pPr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ПОЛОЖЕНИЕ</w:t>
      </w:r>
    </w:p>
    <w:p w:rsidR="001D0E5A" w:rsidRDefault="000259E4">
      <w:pPr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об установлении гарантийных сроков и сроков службы</w:t>
      </w:r>
    </w:p>
    <w:p w:rsidR="001D0E5A" w:rsidRDefault="000259E4">
      <w:pPr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при оказании стоматологических услуг</w:t>
      </w:r>
    </w:p>
    <w:p w:rsidR="001D0E5A" w:rsidRDefault="001D0E5A">
      <w:pPr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1D0E5A" w:rsidRDefault="000259E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1D0E5A" w:rsidRDefault="000259E4">
      <w:r>
        <w:rPr>
          <w:rFonts w:ascii="Times New Roman" w:hAnsi="Times New Roman"/>
          <w:bCs/>
          <w:color w:val="000000"/>
          <w:sz w:val="24"/>
          <w:szCs w:val="24"/>
        </w:rPr>
        <w:t>1.1.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Настоящее Положение разработано в соответствии с Гражданским кодексом РФ, Законом РФ «О защите прав потребителей» от 07.02.1992 № 2300-1 (в редакции от 18.04.2018 г), Правилами предоставления платных медицинских услуг населению медицинскими учреждениями (утв. Постановление</w:t>
      </w:r>
      <w:r w:rsidR="00C31A03">
        <w:rPr>
          <w:rFonts w:ascii="Times New Roman" w:hAnsi="Times New Roman"/>
          <w:color w:val="000000"/>
          <w:sz w:val="24"/>
          <w:szCs w:val="24"/>
        </w:rPr>
        <w:t>м Правительства РФ от 11.05.2023 г. № 736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r>
        <w:rPr>
          <w:rFonts w:ascii="Times New Roman" w:hAnsi="Times New Roman"/>
          <w:color w:val="000000"/>
          <w:sz w:val="24"/>
          <w:szCs w:val="24"/>
        </w:rPr>
        <w:t>1.2. Стоматологическая клиника, оказывающая стоматологические услуги, является изготовителем (исполнителем), и, одновременно, продавцом стоматологических услуг, а пациенты – потребителями (покупателями) этих услуг. В связи с этим возникает необходимость в установлении сроков гарантии и сроков службы при оказании стоматологических услуг. В силу положений Закона РФ «О защите прав потребителей», Правил предоставления платных медицинских услуг населению медицинскими учреждениями (утв. Постановлением Правительства РФ от 10.04.2012 г. № 1006) пациент имеет право предъявить требования по устранению недостатков и возмещению убытков в течение гарантийного срока, по существенным недостаткам – в течение срока службы.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Определение основных понятий</w:t>
      </w:r>
    </w:p>
    <w:p w:rsidR="001D0E5A" w:rsidRDefault="001D0E5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Гарантия качества лечения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это временной промежуток клинического благополучия потребителя (пациента) после лечения, в течение которого не проявляются какие-либо осложнения и сохраняется (функциональная) целостность конструкции.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2.2. Гарантийный срок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это период времени, в течение которого, потребитель (пациент) вправе обратиться с требованием к медицинскому учреждению, связанному с оказанием некачественной медицинской услуги. Потребитель (пациент) вправе по своему выбору потребовать: 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безвозмездного устранения недостатков выполненной работы (оказанной услуги);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соответствующего уменьшения цены выполненной работы (оказанной услуги);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безвозмездного изготовления другой вещи из однородного материала такого же качества или повторного выполнения работы. При этом потребитель (пациент) обязан возвратить ранее переданную ему исполнителем вещь;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Гарантийный срок исчисляется с момента передачи результата услуги (работы) потребителю (пациенту), т.е. с момента подписания акта выполненных работ.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2.3. Срок службы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товара) исчисляется с момента ее завершения (изготовления) и определяется периодом времени, в течение которого товар (услуга) пригоден к использованию по назначению.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службы устанавливается на работы, предназначенные для длительного использования.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2.4. Недостаток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это несоответствие оказанной стоматологической услуги (работы) обязательным требованиям медицинских стандартов.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2.5. Существенный недостаток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это неустранимый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Потребитель (пациент) по своему выбору вправе потребовать: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соответственного уменьшения цены за выполненную работу,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возмещения понесенных им расходов по устранению недостатков выполненной работы своими силами или третьими лицами,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расторжения договора о выполнении работы и возмещения убытков.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 Права и обязанности Учреждения и Пациента</w:t>
      </w:r>
    </w:p>
    <w:p w:rsidR="001D0E5A" w:rsidRDefault="001D0E5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3.1. В соответствии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действующим законодательством исполнитель: 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отвечает за недостатки работы в течение установленного гарантийного срока, если не докажет, что они возникли после принятия работы потребителем (пациентом) вследствие нарушения им правил использования результата работ, действий третьих лиц или непреодолимой силы;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отвечает в течение установленного срока службы за существенные недостатки работы, если потребитель (пациент) докажет, что недостатки возникли до принятия им результата работы или по причинам, возникшим до этого момента;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соответствии со ст. 10 ФЗ «О защите прав потребителей» доводит до сведения потребителя указанные сроки службы и гарантийные сроки (в виде информации на стенде, либо в виде записи в медицинской амбулаторной карте, либо в договоре).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рекомендует потребителю (пациенту)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т.д.) в соответствии с установленными стандартами. 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Гарантийный срок на работы (услуги), выполненные специалистами Учреждения, устанавливается в соответствии с Приложениями №1 к настоящему Положению и исчисляется с момента окончательной передачи результата работы Пациенту, т.е. с момента подписания акта выполненных работ.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3.3. </w:t>
      </w:r>
      <w:r>
        <w:rPr>
          <w:rFonts w:ascii="Times New Roman" w:hAnsi="Times New Roman"/>
          <w:color w:val="000000"/>
          <w:sz w:val="24"/>
          <w:szCs w:val="24"/>
        </w:rPr>
        <w:t>Стоматологические заболевания, не указанные в таблицах Приложения № 1, имеют установленные гарантийные сроки 24 часа, в связи с тем, что их лечение связано с большой степенью риска возникновения осложнений после проведенного лечения в силу индивидуальных особенностей организма Пациента. Возникающие в результате лечения этих заболеваний осложнения лечатся в общем порядке, на возмездной основе.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r>
        <w:rPr>
          <w:rFonts w:ascii="Times New Roman" w:hAnsi="Times New Roman"/>
          <w:color w:val="000000"/>
          <w:sz w:val="24"/>
          <w:szCs w:val="24"/>
        </w:rPr>
        <w:t xml:space="preserve">3.4. Срок гарантии при установке постоянных протезов исчисляется независимо от того, пользуется ими в дальнейшем Пациент, или нет. Срок гарантии не возобновляется при коррекции протезов в процессе использования изделия. 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Учреждение не несет ответственности за недостатки и существенные недостатки, если Пациент в процессе лечения, или в течение срока гарантии, установленного настоящим Положением: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обратился за стоматологической помощью в любое другое медицинское учреждение. Исключение составляют те случаи, когда Пациент вынужден был срочно обратиться за помощью, находясь в другом городе, при подтверждении данного факта выписками из амбулаторной карты, заключений врачей, рентгенологическими снимками и др.;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самостоятельно или с привлечением третьих лиц пытался провести ремонт ортопедического протеза или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ортодонтического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аппарата подручными средствами.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При обнаружении в период установленного гарантийного срока недостатков, а в период срока службы существенных недостатков выполненной работы, потребитель (пациент) должен в первую очередь обратиться с претензией в клинику, в которой была оказана услуга.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 Обязательные гарантии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 оказании медицинских стоматологических услуг Учреждение гарантирует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безопасность – обеспечивается строгим соблюдением комплекса санитарно-эпидемиологических мероприятий, а также использованием разрешенных к применению Минздравом РФ технологий и материалов, не утративших сроков годности на момент оказания услуги;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предоставление полной, достоверной и доступной по форме информации о состоянии здоровья потребителя (пациента) с учетом его права и желания получать ее по доброй воле;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составление плана лечения;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оказание видов медицинских услуг в соответствии с Лицензией;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тщательное соблюдение клинических рекомендаций и стандартов оказания медицинской помощи;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контрольных осмотров — по показаниям, после сложного лечения или при необходимости упреждения нежелательных последствий;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бесплатных профилактических осмотров с частотой, определяемой врачом.</w:t>
      </w:r>
    </w:p>
    <w:p w:rsidR="001D0E5A" w:rsidRDefault="001D0E5A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1D0E5A" w:rsidRDefault="000259E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Снижение гарантийного срока</w:t>
      </w:r>
    </w:p>
    <w:p w:rsidR="001D0E5A" w:rsidRDefault="001D0E5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Возможные причины уменьшения гарантийного срока и срока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службы :</w:t>
      </w:r>
      <w:proofErr w:type="gramEnd"/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при неудовлетворительной гигиене полости рта, т.е. гигиенический индекс «ГИ», определяемый врачом, больше 1,5 – сроки гарантии и службы уменьшаются на 50%;</w:t>
      </w: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при показателе КПУ 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кариозно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-пораженные, пломбированные, удаленные зубы) = 13-18 сроки гарантии и сроки службы снижаются на 30%;</w:t>
      </w: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при КПУ более 18 сроки гарантии и сроки службы снижаются на 50%;</w:t>
      </w: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если потребитель (пациент) не соблюдает график контрольных и профилактических осмотров, предусмотренный планом лечения, т.к. это лишает врача возможности обеспечивать стабильность качественных показателей своей работы;</w:t>
      </w: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невыполнение потребителем (пациентом) рекомендованного плана лечения;</w:t>
      </w:r>
    </w:p>
    <w:p w:rsidR="001D0E5A" w:rsidRDefault="000259E4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наличие у потребителя (пациента) вредных привычек;</w:t>
      </w:r>
    </w:p>
    <w:p w:rsidR="001D0E5A" w:rsidRDefault="000259E4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несоблюдение рекомендаций лечащего врача.</w:t>
      </w:r>
    </w:p>
    <w:p w:rsidR="001D0E5A" w:rsidRDefault="001D0E5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0E5A" w:rsidRDefault="000259E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Заключительная часть</w:t>
      </w:r>
    </w:p>
    <w:p w:rsidR="001D0E5A" w:rsidRDefault="001D0E5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потребителей и медицинских организаций, оказывающих стоматологические услуги.</w:t>
      </w:r>
      <w:r>
        <w:br w:type="page"/>
      </w:r>
    </w:p>
    <w:p w:rsidR="001D0E5A" w:rsidRDefault="000259E4">
      <w:pPr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lastRenderedPageBreak/>
        <w:t>Приложение 1</w:t>
      </w:r>
    </w:p>
    <w:p w:rsidR="001D0E5A" w:rsidRDefault="000259E4">
      <w:pPr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>Положению об установлении гарантийных сроков и сроков службы</w:t>
      </w:r>
    </w:p>
    <w:p w:rsidR="001D0E5A" w:rsidRDefault="000259E4">
      <w:pPr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при оказании стоматологических услуг</w:t>
      </w:r>
    </w:p>
    <w:p w:rsidR="001D0E5A" w:rsidRDefault="001D0E5A">
      <w:pPr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1D0E5A" w:rsidRDefault="000259E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Гарантийные сроки и сроки службы по видам стоматологических услуг</w:t>
      </w:r>
    </w:p>
    <w:p w:rsidR="001D0E5A" w:rsidRDefault="001D0E5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Услуги по терапевтической стоматологии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услугам по терапевтической стоматологии относятся услуги по лечению заболеваний кариеса, пульпита и периодонтита зубов (два последних связаны с лечением корневых каналов), услуги косметической стоматологии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под протезирование.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Гарантия </w:t>
      </w:r>
      <w:r>
        <w:rPr>
          <w:rFonts w:ascii="Times New Roman" w:hAnsi="Times New Roman"/>
          <w:color w:val="000000"/>
          <w:sz w:val="24"/>
          <w:szCs w:val="24"/>
        </w:rPr>
        <w:t>на работы и услуги по терапевтической стоматологии начинает действовать с момента завершения услуги по лечению конкретного зуба (т.е. постановки постоянной пломбы), т. е. С момента подписания акта выполненных работ.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Признаками завершения лечения являются:</w:t>
      </w:r>
    </w:p>
    <w:p w:rsidR="001D0E5A" w:rsidRDefault="000259E4">
      <w:r>
        <w:rPr>
          <w:rFonts w:ascii="Times New Roman" w:hAnsi="Times New Roman"/>
          <w:color w:val="000000"/>
          <w:sz w:val="24"/>
          <w:szCs w:val="24"/>
        </w:rPr>
        <w:t>- при лечении кариеса - постановка постоянной пломбы;</w:t>
      </w:r>
    </w:p>
    <w:p w:rsidR="001D0E5A" w:rsidRDefault="000259E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 лечении осложнений кариеса (пульпита и периодонтита) – пломбирование корневых каналов с постановкой постоянной пломбы.</w:t>
      </w:r>
    </w:p>
    <w:p w:rsidR="001D0E5A" w:rsidRDefault="001D0E5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0E5A" w:rsidRDefault="000259E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Гарантийные сроки на виды работ -  терапевтическая стоматология</w:t>
      </w:r>
    </w:p>
    <w:p w:rsidR="001D0E5A" w:rsidRDefault="001D0E5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21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95"/>
        <w:gridCol w:w="6034"/>
        <w:gridCol w:w="3792"/>
      </w:tblGrid>
      <w:tr w:rsidR="001D0E5A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гарантии</w:t>
            </w:r>
          </w:p>
        </w:tc>
      </w:tr>
      <w:tr w:rsidR="001D0E5A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Пломба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стеклоиономерного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цемента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  <w:tr w:rsidR="001D0E5A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Пломба из композита светового отверждения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</w:tr>
    </w:tbl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tabs>
          <w:tab w:val="left" w:pos="268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Гарантийные сроки на виды работ -  терапевтическая стоматология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2"/>
        </w:rPr>
        <w:t xml:space="preserve"> (детский прием при лечении молочных зубов и постоянных с несформированными корнями)</w:t>
      </w:r>
    </w:p>
    <w:p w:rsidR="001D0E5A" w:rsidRDefault="001D0E5A">
      <w:pPr>
        <w:tabs>
          <w:tab w:val="left" w:pos="268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421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31"/>
        <w:gridCol w:w="5390"/>
        <w:gridCol w:w="4500"/>
      </w:tblGrid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гарантии</w:t>
            </w: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Пломба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стеклоиономерного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цемента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Пломба из композита светового отверждения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1D0E5A" w:rsidRDefault="001D0E5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0E5A" w:rsidRDefault="001D0E5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0E5A" w:rsidRDefault="000259E4">
      <w:r>
        <w:rPr>
          <w:rFonts w:ascii="Times New Roman" w:hAnsi="Times New Roman"/>
          <w:color w:val="000000"/>
          <w:sz w:val="24"/>
          <w:szCs w:val="24"/>
        </w:rPr>
        <w:t>Примечание:</w:t>
      </w:r>
    </w:p>
    <w:p w:rsidR="001D0E5A" w:rsidRDefault="001D0E5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При невыполнении рекомендованного плана лечения сроки гарантии уменьшаются.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 период срока гарантии рекомендуется посещение гигиениста (или врача-стоматолога) не реже 1 раза в 6 месяцев, которая осуществляется потребителем (пациентом) на возмездной основе и соблюдение индивидуальной гигиены полости рта.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Рекомендуется явка на профилактические осмотры в срок, установленный врачом, но не реже 1 раза в 6 месяцев (в случае лечения молочных зубов – не реже 1 раза в 3 месяца)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Гарантийные сроки на эндодонтическое лечение устанавливаются 24 часа.</w:t>
      </w:r>
    </w:p>
    <w:p w:rsidR="001D0E5A" w:rsidRDefault="001D0E5A">
      <w:pPr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Услуги по ортопедической стоматологии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услугам по ортопедической стоматологии относятся услуги по устранению (лечению) дефектов зубов или (и) зубных рядов челюстей с помощью ортопедических конструкций.</w:t>
      </w:r>
    </w:p>
    <w:p w:rsidR="001D0E5A" w:rsidRDefault="001D0E5A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1D0E5A" w:rsidRDefault="001D0E5A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1D0E5A" w:rsidRDefault="001D0E5A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К ортопедическим конструкциям относятся: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металлокерамические, цельнолитые,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безметалловые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конструкции, в том числе с опорой на имплантаты.</w:t>
      </w:r>
    </w:p>
    <w:p w:rsidR="001D0E5A" w:rsidRDefault="000259E4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арантийные сроки и сроки службы на виды работ -  ортопедическая стоматология</w:t>
      </w:r>
    </w:p>
    <w:tbl>
      <w:tblPr>
        <w:tblW w:w="10421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31"/>
        <w:gridCol w:w="5248"/>
        <w:gridCol w:w="2273"/>
        <w:gridCol w:w="2369"/>
      </w:tblGrid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гарантии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службы</w:t>
            </w: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Коронки временные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1D0E5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Коронки цельнолитые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Металлокерамические конструкции, в том числе  с опорой на имплантаты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Безметалловые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конструкции,  в том числе с опорой на имплантаты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вкладки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Бюгельный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протез, в том числе с опорой на имплантаты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Пластиночный протез (частичный)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Пластиночный протез (полный)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1D0E5A"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Стандартные металлические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безметалловые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коронки (детский прием)</w:t>
            </w:r>
          </w:p>
        </w:tc>
        <w:tc>
          <w:tcPr>
            <w:tcW w:w="22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2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0E5A" w:rsidRDefault="001D0E5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0E5A" w:rsidRDefault="001D0E5A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Примечание: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Гарантийный срок на ортопедические услуги начинает действовать с момента установки постоянных конструкций в полости рта потребителя (пациента), что подтверждается подписанием акта выполненных работ.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Рекомендуется в</w:t>
      </w:r>
      <w:r>
        <w:rPr>
          <w:rFonts w:ascii="Times New Roman" w:hAnsi="Times New Roman"/>
          <w:color w:val="000000"/>
          <w:sz w:val="24"/>
          <w:szCs w:val="24"/>
        </w:rPr>
        <w:t xml:space="preserve"> период срока гарантии и срока службы перебазировка ортопедических конструкций не реже 1 раза в год, которая осуществляется потребителем (пациентом) на возмездной основе.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В период срока гарантии и срока службы конструкции рекомендуется посещение гигиениста (или врача-стоматолога) не реже 1 раза в 6 месяцев, которая осуществляется потребителем (пациентом) на возмездной основе и соблюдение индивидуальной гигиены полости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рта..</w:t>
      </w:r>
      <w:proofErr w:type="gramEnd"/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В период срока гарантии и срока службы ортопедической конструкции рекомендуется коррекция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окклюзионных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контактов не реже 1 раза в 6 месяцев, которая осуществляется потребителем (пациентом) на возмездной основе.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Временные ортопедические конструкции обязательно должны быть заменены на постоянные. Если по вине потребителя (пациента) (по различным причинам) временные конструкции не заменены на постоянные, то дальнейшая ответственность со стоматологической клиники и врача-стоматолога снимается.</w:t>
      </w:r>
    </w:p>
    <w:p w:rsidR="001D0E5A" w:rsidRDefault="001D0E5A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D0E5A" w:rsidRDefault="000259E4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Услуги по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ортодонтической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стоматологии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услугам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ортодонтической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стоматологии относятся услуги по устранению зубочелюстных аномалий с помощью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ортодонтических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аппаратов. В связи с тем, что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ортодонтическая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стоматология – неточная наука, врач, который проводит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ортодонтическое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лечение, не может гарантировать конкретных сроков устранения зубочелюстной аномалии и четких результатов.</w:t>
      </w:r>
    </w:p>
    <w:p w:rsidR="001D0E5A" w:rsidRDefault="000259E4">
      <w:pPr>
        <w:spacing w:after="12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Исполнитель вправе гарантировать: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точность диагностики, выявление причины зубочелюстной аномалии после развернутой диагностики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телерентгенограмме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ортопантомограмме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по результатам конусно-лучевой компьютерной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томографии,  диагностическим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моделям челюстей;</w:t>
      </w:r>
    </w:p>
    <w:p w:rsidR="001D0E5A" w:rsidRDefault="000259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подбор оптимальной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ортодонтической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аппаратуры;</w:t>
      </w:r>
    </w:p>
    <w:p w:rsidR="001D0E5A" w:rsidRDefault="000259E4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• улучшение эстетики и функций зубочелюстной системы.</w:t>
      </w: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 все виды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ортодонтических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конструкций устанавливается гарантийный срок 24 часа.</w:t>
      </w:r>
    </w:p>
    <w:p w:rsidR="001D0E5A" w:rsidRDefault="001D0E5A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4. Услуги по хирургической стоматологии</w:t>
      </w:r>
    </w:p>
    <w:p w:rsidR="001D0E5A" w:rsidRDefault="000259E4">
      <w:pPr>
        <w:spacing w:after="120"/>
      </w:pPr>
      <w:r>
        <w:rPr>
          <w:rFonts w:ascii="Times New Roman" w:hAnsi="Times New Roman"/>
          <w:color w:val="000000"/>
          <w:sz w:val="24"/>
          <w:szCs w:val="24"/>
        </w:rPr>
        <w:t xml:space="preserve">Учреждение гарантирует, что хирургическое лечение будет проводиться согласно клиническим протоколам и общепринятым методикам обезболивания. При возможном осложнении в послеоперационный период исполнитель гарантирует оказание медицинской помощи на безвозмездной основе. </w:t>
      </w:r>
    </w:p>
    <w:p w:rsidR="001D0E5A" w:rsidRDefault="000259E4">
      <w:pPr>
        <w:spacing w:after="120"/>
      </w:pPr>
      <w:r>
        <w:rPr>
          <w:rFonts w:ascii="Times New Roman" w:hAnsi="Times New Roman"/>
          <w:color w:val="000000"/>
          <w:sz w:val="24"/>
          <w:szCs w:val="24"/>
        </w:rPr>
        <w:t>На все виды услуг по хирургической стоматологии предоставляется гарантийный срок 24 часа, за исключением операции дентальной имплантации.</w:t>
      </w:r>
    </w:p>
    <w:p w:rsidR="001D0E5A" w:rsidRDefault="000259E4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арантийные сроки и сроки службы на виды работ -  хирургическая стоматология</w:t>
      </w:r>
    </w:p>
    <w:tbl>
      <w:tblPr>
        <w:tblW w:w="10421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31"/>
        <w:gridCol w:w="5248"/>
        <w:gridCol w:w="2273"/>
        <w:gridCol w:w="2369"/>
      </w:tblGrid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гарантии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службы</w:t>
            </w:r>
          </w:p>
        </w:tc>
      </w:tr>
      <w:tr w:rsidR="001D0E5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Операция дентальная имплантация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0E5A" w:rsidRDefault="000259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года</w:t>
            </w:r>
          </w:p>
        </w:tc>
      </w:tr>
    </w:tbl>
    <w:p w:rsidR="001D0E5A" w:rsidRDefault="001D0E5A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spacing w:after="120"/>
      </w:pPr>
      <w:r>
        <w:rPr>
          <w:rFonts w:ascii="Times New Roman" w:hAnsi="Times New Roman"/>
          <w:bCs/>
          <w:color w:val="000000"/>
          <w:sz w:val="24"/>
          <w:szCs w:val="24"/>
        </w:rPr>
        <w:t>Примечание: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Гарантийный срок на операцию дентальная имплантации начинает действовать с момента установки имплантата в полости рта потребителя (пациента), что подтверждается подписанием акта выполненных работ.</w:t>
      </w:r>
    </w:p>
    <w:p w:rsidR="001D0E5A" w:rsidRDefault="000259E4">
      <w:pPr>
        <w:spacing w:after="120"/>
      </w:pPr>
      <w:r>
        <w:rPr>
          <w:rFonts w:ascii="Times New Roman" w:hAnsi="Times New Roman"/>
          <w:color w:val="000000"/>
          <w:sz w:val="24"/>
          <w:szCs w:val="24"/>
        </w:rPr>
        <w:t xml:space="preserve">2. При отторжении имплантата в течение гарантийного срока, повторная операция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установке  имплантата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повторная операция по установке формирователя </w:t>
      </w:r>
      <w:r>
        <w:rPr>
          <w:rFonts w:ascii="Times New Roman" w:hAnsi="Times New Roman"/>
          <w:bCs/>
          <w:color w:val="000000"/>
          <w:sz w:val="24"/>
          <w:szCs w:val="24"/>
        </w:rPr>
        <w:t>осуществляется на безвозмездной основе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D0E5A" w:rsidRDefault="000259E4">
      <w:pPr>
        <w:spacing w:after="120"/>
      </w:pPr>
      <w:r>
        <w:rPr>
          <w:rFonts w:ascii="Times New Roman" w:hAnsi="Times New Roman"/>
          <w:bCs/>
          <w:color w:val="000000"/>
          <w:sz w:val="24"/>
          <w:szCs w:val="24"/>
        </w:rPr>
        <w:t>3. Все дополнительные материалы, используемые при повторной установке имплантата 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остеопластические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препараты,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резорбируемые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нерезорбируемые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мембраны и т.п.), установка костных блоков, повторное расщепление кости, повторный открытый и закрытый синус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лифтинг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подготовка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тромбоцитарной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массы и т.д., а также медикаментозное сопровождение операции, оплачиваются </w:t>
      </w:r>
      <w:bookmarkStart w:id="1" w:name="__DdeLink__630_2573326480"/>
      <w:r>
        <w:rPr>
          <w:rFonts w:ascii="Times New Roman" w:hAnsi="Times New Roman"/>
          <w:bCs/>
          <w:color w:val="000000"/>
          <w:sz w:val="24"/>
          <w:szCs w:val="24"/>
        </w:rPr>
        <w:t>потребителем (пациентом)</w:t>
      </w:r>
      <w:bookmarkEnd w:id="1"/>
      <w:r>
        <w:rPr>
          <w:rFonts w:ascii="Times New Roman" w:hAnsi="Times New Roman"/>
          <w:bCs/>
          <w:color w:val="000000"/>
          <w:sz w:val="24"/>
          <w:szCs w:val="24"/>
        </w:rPr>
        <w:t xml:space="preserve"> в общем порядке, на возмездной основе.</w:t>
      </w:r>
    </w:p>
    <w:p w:rsidR="001D0E5A" w:rsidRDefault="001D0E5A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</w:p>
    <w:p w:rsidR="001D0E5A" w:rsidRDefault="001D0E5A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br w:type="page"/>
      </w:r>
    </w:p>
    <w:p w:rsidR="001D0E5A" w:rsidRDefault="000259E4">
      <w:pPr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lastRenderedPageBreak/>
        <w:t>Приложение 2</w:t>
      </w:r>
    </w:p>
    <w:p w:rsidR="001D0E5A" w:rsidRDefault="000259E4">
      <w:pPr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>Положению об установлении гарантийных сроков и сроков службы</w:t>
      </w:r>
    </w:p>
    <w:p w:rsidR="001D0E5A" w:rsidRDefault="000259E4">
      <w:pPr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при оказании стоматологических услуг</w:t>
      </w:r>
    </w:p>
    <w:p w:rsidR="001D0E5A" w:rsidRDefault="001D0E5A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1D0E5A" w:rsidRDefault="000259E4">
      <w:pPr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Стоматологические услуги, на которые устанавливаются только проценты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успешности лечения.</w:t>
      </w:r>
    </w:p>
    <w:p w:rsidR="001D0E5A" w:rsidRDefault="000259E4">
      <w:pPr>
        <w:spacing w:after="120"/>
      </w:pPr>
      <w:r>
        <w:rPr>
          <w:rFonts w:ascii="Times New Roman" w:hAnsi="Times New Roman"/>
          <w:color w:val="000000"/>
          <w:sz w:val="24"/>
          <w:szCs w:val="24"/>
        </w:rPr>
        <w:t>Стоматологические заболевания, не указанные в Приложении №1, имеют установленные гарантийные сроки 24 часа в связи с тем, что их лечение связано с большой степенью риска возникновения осложнений после проведенного лечения с учетом индивидуальных особенностей организма потребителя (пациента). Возникающие в результате лечения этих заболеваний осложнения устраняются в общем порядке, на возмездной основе.</w:t>
      </w:r>
    </w:p>
    <w:p w:rsidR="001D0E5A" w:rsidRDefault="000259E4">
      <w:pPr>
        <w:spacing w:after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 их числу относятся: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профессиональная гигиеническая обработка полости рта;</w:t>
      </w:r>
    </w:p>
    <w:p w:rsidR="001D0E5A" w:rsidRDefault="000259E4">
      <w:pPr>
        <w:spacing w:after="120"/>
      </w:pPr>
      <w:r>
        <w:rPr>
          <w:rFonts w:ascii="Times New Roman" w:hAnsi="Times New Roman"/>
          <w:color w:val="000000"/>
          <w:sz w:val="24"/>
          <w:szCs w:val="24"/>
        </w:rPr>
        <w:t xml:space="preserve">- лечение (терапевтическое и хирургическое) заболеваний пародонта </w:t>
      </w:r>
      <w:r>
        <w:rPr>
          <w:rFonts w:ascii="Times New Roman" w:hAnsi="Times New Roman"/>
          <w:bCs/>
          <w:color w:val="000000"/>
          <w:sz w:val="24"/>
          <w:szCs w:val="24"/>
        </w:rPr>
        <w:t>(воспаление десны и окружающих зуб тканей)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D0E5A" w:rsidRDefault="000259E4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профессиональное отбеливание зубов;</w:t>
      </w:r>
      <w:r>
        <w:br w:type="page"/>
      </w:r>
    </w:p>
    <w:p w:rsidR="001D0E5A" w:rsidRDefault="000259E4">
      <w:pPr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lastRenderedPageBreak/>
        <w:t>Приложение 3</w:t>
      </w:r>
    </w:p>
    <w:p w:rsidR="001D0E5A" w:rsidRDefault="000259E4">
      <w:pPr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>Положению об установлении гарантийных сроков и сроков службы</w:t>
      </w:r>
    </w:p>
    <w:p w:rsidR="001D0E5A" w:rsidRDefault="000259E4">
      <w:pPr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при оказании стоматологических услуг</w:t>
      </w:r>
    </w:p>
    <w:p w:rsidR="001D0E5A" w:rsidRDefault="001D0E5A">
      <w:pPr>
        <w:spacing w:after="120"/>
        <w:ind w:left="57" w:right="57"/>
        <w:contextualSpacing/>
        <w:mirrorIndents/>
        <w:rPr>
          <w:rFonts w:ascii="Times New Roman" w:hAnsi="Times New Roman"/>
          <w:bCs/>
          <w:color w:val="000000"/>
          <w:sz w:val="24"/>
          <w:szCs w:val="24"/>
        </w:rPr>
      </w:pPr>
    </w:p>
    <w:p w:rsidR="001D0E5A" w:rsidRDefault="000259E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Методика клинического обследования с целью установления сроков гарантии </w:t>
      </w:r>
    </w:p>
    <w:p w:rsidR="001D0E5A" w:rsidRDefault="000259E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сроков службы</w:t>
      </w:r>
    </w:p>
    <w:p w:rsidR="001D0E5A" w:rsidRDefault="001D0E5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D0E5A" w:rsidRDefault="000259E4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1. Терапевтическая стоматология</w:t>
      </w: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Клиническая оценка состояния пломбы проводится на основе следующих критериев:</w:t>
      </w:r>
    </w:p>
    <w:p w:rsidR="001D0E5A" w:rsidRDefault="000259E4">
      <w:pPr>
        <w:numPr>
          <w:ilvl w:val="0"/>
          <w:numId w:val="1"/>
        </w:numPr>
      </w:pPr>
      <w:r>
        <w:rPr>
          <w:rFonts w:ascii="Times New Roman" w:hAnsi="Times New Roman"/>
          <w:bCs/>
          <w:color w:val="000000"/>
          <w:sz w:val="24"/>
          <w:szCs w:val="24"/>
        </w:rPr>
        <w:t>прилегание краев пломбы к тканям зуба;</w:t>
      </w:r>
    </w:p>
    <w:p w:rsidR="001D0E5A" w:rsidRDefault="000259E4">
      <w:pPr>
        <w:numPr>
          <w:ilvl w:val="0"/>
          <w:numId w:val="1"/>
        </w:numPr>
      </w:pPr>
      <w:r>
        <w:rPr>
          <w:rFonts w:ascii="Times New Roman" w:hAnsi="Times New Roman"/>
          <w:bCs/>
          <w:color w:val="000000"/>
          <w:sz w:val="24"/>
          <w:szCs w:val="24"/>
        </w:rPr>
        <w:t>вторичный кариес под пломбой;</w:t>
      </w:r>
    </w:p>
    <w:p w:rsidR="001D0E5A" w:rsidRDefault="000259E4">
      <w:pPr>
        <w:numPr>
          <w:ilvl w:val="0"/>
          <w:numId w:val="1"/>
        </w:numPr>
      </w:pPr>
      <w:r>
        <w:rPr>
          <w:rFonts w:ascii="Times New Roman" w:hAnsi="Times New Roman"/>
          <w:bCs/>
          <w:color w:val="000000"/>
          <w:sz w:val="24"/>
          <w:szCs w:val="24"/>
        </w:rPr>
        <w:t>соответствие формы пломбы анатомической форме зуба;</w:t>
      </w:r>
    </w:p>
    <w:p w:rsidR="001D0E5A" w:rsidRDefault="000259E4">
      <w:pPr>
        <w:numPr>
          <w:ilvl w:val="0"/>
          <w:numId w:val="1"/>
        </w:numPr>
        <w:spacing w:after="120"/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окклюзионные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контакты в области запломбированного зуба;</w:t>
      </w:r>
    </w:p>
    <w:p w:rsidR="001D0E5A" w:rsidRDefault="000259E4">
      <w:pPr>
        <w:numPr>
          <w:ilvl w:val="0"/>
          <w:numId w:val="1"/>
        </w:numPr>
      </w:pPr>
      <w:r>
        <w:rPr>
          <w:rFonts w:ascii="Times New Roman" w:hAnsi="Times New Roman"/>
          <w:bCs/>
          <w:color w:val="000000"/>
          <w:sz w:val="24"/>
          <w:szCs w:val="24"/>
        </w:rPr>
        <w:t>отсутствие пломбы</w:t>
      </w:r>
    </w:p>
    <w:p w:rsidR="001D0E5A" w:rsidRDefault="000259E4">
      <w:pPr>
        <w:numPr>
          <w:ilvl w:val="0"/>
          <w:numId w:val="1"/>
        </w:numPr>
      </w:pPr>
      <w:r>
        <w:rPr>
          <w:rFonts w:ascii="Times New Roman" w:hAnsi="Times New Roman"/>
          <w:bCs/>
          <w:color w:val="000000"/>
          <w:sz w:val="24"/>
          <w:szCs w:val="24"/>
        </w:rPr>
        <w:t>подвижность пломбы</w:t>
      </w:r>
    </w:p>
    <w:p w:rsidR="001D0E5A" w:rsidRDefault="000259E4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отлом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части пломбы</w:t>
      </w:r>
    </w:p>
    <w:p w:rsidR="001D0E5A" w:rsidRDefault="000259E4">
      <w:pPr>
        <w:numPr>
          <w:ilvl w:val="0"/>
          <w:numId w:val="1"/>
        </w:num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изменение цвета пломбы</w:t>
      </w: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Изменение данных критериев относится к категории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недостатков, </w:t>
      </w:r>
      <w:r>
        <w:rPr>
          <w:rFonts w:ascii="Times New Roman" w:hAnsi="Times New Roman"/>
          <w:bCs/>
          <w:color w:val="000000"/>
          <w:sz w:val="24"/>
          <w:szCs w:val="24"/>
        </w:rPr>
        <w:t>которые безвозмездно устраняются Исполнителем в течение действующего гарантийного срока, установленного для данного вида пломбы.</w:t>
      </w:r>
    </w:p>
    <w:p w:rsidR="001D0E5A" w:rsidRDefault="001D0E5A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D0E5A" w:rsidRDefault="000259E4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 Ортопедическая стоматология</w:t>
      </w: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Недостатки</w:t>
      </w:r>
      <w:r>
        <w:rPr>
          <w:rFonts w:ascii="Times New Roman" w:hAnsi="Times New Roman"/>
          <w:bCs/>
          <w:color w:val="000000"/>
          <w:sz w:val="24"/>
          <w:szCs w:val="24"/>
        </w:rPr>
        <w:t>, которые безвозмездно устраняются Исполнителем в течение действующего гарантийного срока:</w:t>
      </w:r>
    </w:p>
    <w:p w:rsidR="001D0E5A" w:rsidRDefault="000259E4">
      <w:pPr>
        <w:numPr>
          <w:ilvl w:val="0"/>
          <w:numId w:val="2"/>
        </w:num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 изготовлении вкладок 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виниров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: изменение анатомической формы, краевого прилегания, изменение цвета, рецидив кариеса по краю вкладки, выпадение и подвижность вкладки,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отлом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части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винира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вкладки;</w:t>
      </w:r>
    </w:p>
    <w:p w:rsidR="001D0E5A" w:rsidRDefault="000259E4">
      <w:pPr>
        <w:numPr>
          <w:ilvl w:val="0"/>
          <w:numId w:val="2"/>
        </w:numPr>
        <w:spacing w:after="120"/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отлом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кламмера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искусственного зуба в протезе;</w:t>
      </w:r>
    </w:p>
    <w:p w:rsidR="001D0E5A" w:rsidRDefault="000259E4">
      <w:pPr>
        <w:numPr>
          <w:ilvl w:val="0"/>
          <w:numId w:val="2"/>
        </w:numPr>
      </w:pPr>
      <w:r>
        <w:rPr>
          <w:rFonts w:ascii="Times New Roman" w:hAnsi="Times New Roman"/>
          <w:bCs/>
          <w:color w:val="000000"/>
          <w:sz w:val="24"/>
          <w:szCs w:val="24"/>
        </w:rPr>
        <w:t>нарушение целостности коронки, мостовидного протеза, в том числе откол облицовки или части коронки;</w:t>
      </w:r>
    </w:p>
    <w:p w:rsidR="001D0E5A" w:rsidRDefault="000259E4">
      <w:pPr>
        <w:numPr>
          <w:ilvl w:val="0"/>
          <w:numId w:val="2"/>
        </w:numPr>
      </w:pPr>
      <w:r>
        <w:rPr>
          <w:rFonts w:ascii="Times New Roman" w:hAnsi="Times New Roman"/>
          <w:bCs/>
          <w:color w:val="000000"/>
          <w:sz w:val="24"/>
          <w:szCs w:val="24"/>
        </w:rPr>
        <w:t>неплотное прилегание коронки к уступу или шейке зуба;</w:t>
      </w:r>
    </w:p>
    <w:p w:rsidR="001D0E5A" w:rsidRDefault="000259E4">
      <w:pPr>
        <w:numPr>
          <w:ilvl w:val="0"/>
          <w:numId w:val="2"/>
        </w:numPr>
      </w:pPr>
      <w:r>
        <w:rPr>
          <w:rFonts w:ascii="Times New Roman" w:hAnsi="Times New Roman"/>
          <w:bCs/>
          <w:color w:val="000000"/>
          <w:sz w:val="24"/>
          <w:szCs w:val="24"/>
        </w:rPr>
        <w:t>перелом протеза;</w:t>
      </w:r>
    </w:p>
    <w:p w:rsidR="001D0E5A" w:rsidRDefault="000259E4">
      <w:pPr>
        <w:numPr>
          <w:ilvl w:val="0"/>
          <w:numId w:val="2"/>
        </w:numPr>
        <w:spacing w:after="120"/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расцементировка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несъемных ортопедических конструкций, в том числе с опорой на имплантат;</w:t>
      </w:r>
    </w:p>
    <w:p w:rsidR="001D0E5A" w:rsidRDefault="000259E4">
      <w:pPr>
        <w:numPr>
          <w:ilvl w:val="0"/>
          <w:numId w:val="2"/>
        </w:num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подвижность несъемных ортопедических конструкций с опорой на имплантат при ослаблении винта фиксации.</w:t>
      </w:r>
    </w:p>
    <w:p w:rsidR="001D0E5A" w:rsidRDefault="001D0E5A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</w:p>
    <w:p w:rsidR="001D0E5A" w:rsidRDefault="000259E4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 Операция дентальная имплантация</w:t>
      </w:r>
    </w:p>
    <w:p w:rsidR="001D0E5A" w:rsidRDefault="000259E4">
      <w:pPr>
        <w:spacing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Недостатки</w:t>
      </w:r>
      <w:r>
        <w:rPr>
          <w:rFonts w:ascii="Times New Roman" w:hAnsi="Times New Roman"/>
          <w:bCs/>
          <w:color w:val="000000"/>
          <w:sz w:val="24"/>
          <w:szCs w:val="24"/>
        </w:rPr>
        <w:t>, которые безвозмездно устраняются Исполнителем в течение действующего гарантийного срока:</w:t>
      </w:r>
    </w:p>
    <w:p w:rsidR="001D0E5A" w:rsidRDefault="000259E4">
      <w:pPr>
        <w:numPr>
          <w:ilvl w:val="0"/>
          <w:numId w:val="3"/>
        </w:numPr>
        <w:spacing w:after="120"/>
      </w:pPr>
      <w:r>
        <w:rPr>
          <w:rFonts w:ascii="Times New Roman" w:hAnsi="Times New Roman"/>
          <w:bCs/>
          <w:color w:val="000000"/>
          <w:sz w:val="24"/>
          <w:szCs w:val="24"/>
        </w:rPr>
        <w:t>подвижность имплантата;</w:t>
      </w:r>
    </w:p>
    <w:p w:rsidR="001D0E5A" w:rsidRDefault="000259E4">
      <w:pPr>
        <w:numPr>
          <w:ilvl w:val="0"/>
          <w:numId w:val="3"/>
        </w:numPr>
        <w:spacing w:after="120"/>
      </w:pPr>
      <w:r>
        <w:rPr>
          <w:rFonts w:ascii="Times New Roman" w:hAnsi="Times New Roman"/>
          <w:bCs/>
          <w:color w:val="000000"/>
          <w:sz w:val="24"/>
          <w:szCs w:val="24"/>
        </w:rPr>
        <w:t>отек, боль, появление гноетечения.</w:t>
      </w:r>
    </w:p>
    <w:p w:rsidR="001D0E5A" w:rsidRDefault="001D0E5A">
      <w:pPr>
        <w:spacing w:after="120"/>
      </w:pPr>
    </w:p>
    <w:p w:rsidR="001D0E5A" w:rsidRDefault="001D0E5A">
      <w:pPr>
        <w:spacing w:after="120"/>
      </w:pPr>
    </w:p>
    <w:p w:rsidR="001D0E5A" w:rsidRDefault="001D0E5A">
      <w:pPr>
        <w:spacing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1D0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AE" w:rsidRDefault="009875AE">
      <w:r>
        <w:separator/>
      </w:r>
    </w:p>
  </w:endnote>
  <w:endnote w:type="continuationSeparator" w:id="0">
    <w:p w:rsidR="009875AE" w:rsidRDefault="0098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70" w:rsidRDefault="00B3657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5A" w:rsidRDefault="001D0E5A" w:rsidP="00B36570">
    <w:pPr>
      <w:pStyle w:val="af"/>
      <w:jc w:val="right"/>
    </w:pPr>
  </w:p>
  <w:p w:rsidR="001D0E5A" w:rsidRDefault="001D0E5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70" w:rsidRDefault="00B365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AE" w:rsidRDefault="009875AE">
      <w:r>
        <w:separator/>
      </w:r>
    </w:p>
  </w:footnote>
  <w:footnote w:type="continuationSeparator" w:id="0">
    <w:p w:rsidR="009875AE" w:rsidRDefault="0098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70" w:rsidRDefault="00B365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70" w:rsidRDefault="00B3657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70" w:rsidRDefault="00B365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534"/>
    <w:multiLevelType w:val="multilevel"/>
    <w:tmpl w:val="78CEE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DB544A"/>
    <w:multiLevelType w:val="multilevel"/>
    <w:tmpl w:val="A5D0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32372C25"/>
    <w:multiLevelType w:val="multilevel"/>
    <w:tmpl w:val="7BEE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 w15:restartNumberingAfterBreak="0">
    <w:nsid w:val="6EE069B1"/>
    <w:multiLevelType w:val="multilevel"/>
    <w:tmpl w:val="0F82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5A"/>
    <w:rsid w:val="000259E4"/>
    <w:rsid w:val="001D0E5A"/>
    <w:rsid w:val="009875AE"/>
    <w:rsid w:val="00B36570"/>
    <w:rsid w:val="00C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EC6E"/>
  <w15:docId w15:val="{7DA480C7-2373-4635-847C-0C4E923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CE"/>
    <w:pPr>
      <w:suppressAutoHyphens w:val="0"/>
      <w:jc w:val="both"/>
    </w:pPr>
    <w:rPr>
      <w:rFonts w:ascii="Verdana" w:hAnsi="Verdana"/>
      <w:color w:val="00000A"/>
      <w:sz w:val="1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82FDB"/>
    <w:rPr>
      <w:rFonts w:ascii="Verdana" w:hAnsi="Verdana"/>
      <w:sz w:val="16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382FDB"/>
    <w:rPr>
      <w:rFonts w:ascii="Verdana" w:hAnsi="Verdana"/>
      <w:sz w:val="16"/>
      <w:szCs w:val="22"/>
      <w:lang w:eastAsia="en-US"/>
    </w:rPr>
  </w:style>
  <w:style w:type="character" w:customStyle="1" w:styleId="a5">
    <w:name w:val="Текст выноски Знак"/>
    <w:basedOn w:val="a0"/>
    <w:uiPriority w:val="99"/>
    <w:semiHidden/>
    <w:qFormat/>
    <w:rsid w:val="00382FDB"/>
    <w:rPr>
      <w:rFonts w:ascii="Tahoma" w:hAnsi="Tahoma" w:cs="Tahoma"/>
      <w:sz w:val="16"/>
      <w:szCs w:val="16"/>
      <w:lang w:eastAsia="en-US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41662F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82FDB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382FDB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382FDB"/>
    <w:rPr>
      <w:rFonts w:ascii="Tahoma" w:hAnsi="Tahoma" w:cs="Tahoma"/>
      <w:szCs w:val="16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table" w:styleId="af3">
    <w:name w:val="Table Grid"/>
    <w:basedOn w:val="a1"/>
    <w:uiPriority w:val="59"/>
    <w:rsid w:val="00AC5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8B7EC-E90F-4921-A510-1EE0BCA9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dc:description/>
  <cp:lastModifiedBy>User</cp:lastModifiedBy>
  <cp:revision>3</cp:revision>
  <cp:lastPrinted>2019-08-19T12:30:00Z</cp:lastPrinted>
  <dcterms:created xsi:type="dcterms:W3CDTF">2023-09-08T14:59:00Z</dcterms:created>
  <dcterms:modified xsi:type="dcterms:W3CDTF">2023-10-13T15:31:00Z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